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2" w:rsidRDefault="009D4902" w:rsidP="009D49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D4902">
        <w:rPr>
          <w:rFonts w:ascii="Arial" w:hAnsi="Arial" w:cs="Arial"/>
          <w:b/>
          <w:color w:val="000000"/>
          <w:sz w:val="32"/>
          <w:szCs w:val="32"/>
        </w:rPr>
        <w:t xml:space="preserve">ПОЗНАЙ СВОЮ ЛИЧНОСТЬ ЧЕРЕЗ ДВИЖЕНИЕ </w:t>
      </w:r>
    </w:p>
    <w:p w:rsidR="006421DD" w:rsidRPr="009D4902" w:rsidRDefault="009D4902" w:rsidP="009D49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D4902">
        <w:rPr>
          <w:rFonts w:ascii="Arial" w:hAnsi="Arial" w:cs="Arial"/>
          <w:b/>
          <w:color w:val="000000"/>
          <w:sz w:val="32"/>
          <w:szCs w:val="32"/>
        </w:rPr>
        <w:t>КОНТАКТНАЯ ИМПРОВИЗАЦИЯ</w:t>
      </w:r>
    </w:p>
    <w:p w:rsidR="006421DD" w:rsidRDefault="006421DD" w:rsidP="006421DD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18778</wp:posOffset>
            </wp:positionH>
            <wp:positionV relativeFrom="paragraph">
              <wp:posOffset>2721</wp:posOffset>
            </wp:positionV>
            <wp:extent cx="1905544" cy="1793966"/>
            <wp:effectExtent l="19050" t="0" r="0" b="0"/>
            <wp:wrapSquare wrapText="bothSides"/>
            <wp:docPr id="1" name="Рисунок 0" descr="a_5888e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5888ee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544" cy="179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</w:rPr>
        <w:t>ДЛЯ ЗАНЯТИЙ В ТРЕНИНГОВОЙ ГРУППЕ УМЕНИЕ ТАНЦЕВАТЬ НЕ ТРЕБУЕТСЯ. ВЫ БУДЕТЕ ПОЗНАВАТЬ ВОЗМОЖНОСТИ СВОЕГО ТЕЛА В ПРОЦЕССЕ ОБУЧЕНИЯ</w:t>
      </w:r>
    </w:p>
    <w:p w:rsidR="009D4902" w:rsidRDefault="006421DD" w:rsidP="006421DD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основе </w:t>
      </w:r>
      <w:r w:rsidR="009D4902">
        <w:rPr>
          <w:rFonts w:ascii="Arial" w:hAnsi="Arial" w:cs="Arial"/>
          <w:color w:val="000000"/>
          <w:sz w:val="22"/>
          <w:szCs w:val="22"/>
        </w:rPr>
        <w:t xml:space="preserve">тренинга </w:t>
      </w:r>
      <w:r>
        <w:rPr>
          <w:rFonts w:ascii="Arial" w:hAnsi="Arial" w:cs="Arial"/>
          <w:color w:val="000000"/>
          <w:sz w:val="22"/>
          <w:szCs w:val="22"/>
        </w:rPr>
        <w:t xml:space="preserve">лежит </w:t>
      </w:r>
      <w:r w:rsidR="009D4902">
        <w:rPr>
          <w:rFonts w:ascii="Arial" w:hAnsi="Arial" w:cs="Arial"/>
          <w:color w:val="000000"/>
          <w:sz w:val="22"/>
          <w:szCs w:val="22"/>
        </w:rPr>
        <w:t>свободная пластика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D4902">
        <w:rPr>
          <w:rFonts w:ascii="Arial" w:hAnsi="Arial" w:cs="Arial"/>
          <w:color w:val="000000"/>
          <w:sz w:val="22"/>
          <w:szCs w:val="22"/>
        </w:rPr>
        <w:t xml:space="preserve">аутентичное движение, </w:t>
      </w:r>
      <w:r>
        <w:rPr>
          <w:rFonts w:ascii="Arial" w:hAnsi="Arial" w:cs="Arial"/>
          <w:color w:val="000000"/>
          <w:sz w:val="22"/>
          <w:szCs w:val="22"/>
        </w:rPr>
        <w:t>познание процессов собственного тела, контактная импровизация.</w:t>
      </w:r>
    </w:p>
    <w:p w:rsidR="009D4902" w:rsidRDefault="009D4902" w:rsidP="006421DD">
      <w:pPr>
        <w:pStyle w:val="a3"/>
        <w:spacing w:before="0" w:beforeAutospacing="0" w:after="206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D4902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48895</wp:posOffset>
            </wp:positionV>
            <wp:extent cx="1931670" cy="1932940"/>
            <wp:effectExtent l="19050" t="0" r="0" b="0"/>
            <wp:wrapSquare wrapText="bothSides"/>
            <wp:docPr id="2" name="Рисунок 1" descr="11219302_1044071155620454_22028430281242859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9302_1044071155620454_220284302812428599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902">
        <w:rPr>
          <w:rFonts w:ascii="Arial" w:hAnsi="Arial" w:cs="Arial"/>
          <w:b/>
          <w:color w:val="000000"/>
          <w:sz w:val="22"/>
          <w:szCs w:val="22"/>
        </w:rPr>
        <w:t>Ведущий тренинговой группы: Радченко Михаил</w:t>
      </w:r>
    </w:p>
    <w:p w:rsidR="006421DD" w:rsidRDefault="009D4902" w:rsidP="006421DD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Психолог, тренер по контактной импровизации, ведущий тренингов по психологии публичных выступлений, тренер школ повышения квалификации для психологов.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Сфера профессиональных интересов: личностный рост, психология спорта, проведение тренингов личностного роста, танце-двигательной и телесноориентированной терапии. Контактная импровизация. Работа с энеаграммой личности.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Ежегодная стажировка в г. Алсмер, Нидерланды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Тренинговая группа п</w:t>
      </w:r>
      <w:r w:rsidR="006421DD">
        <w:rPr>
          <w:rFonts w:ascii="Arial" w:hAnsi="Arial" w:cs="Arial"/>
          <w:color w:val="000000"/>
          <w:sz w:val="22"/>
          <w:szCs w:val="22"/>
        </w:rPr>
        <w:t>редполагает исследование широкого круга вопросов: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осознание собственных телесных ощущений,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освоение языка тела,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обнаружение внутренних импульсов и умение за ними следовать,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работа с эмоциональной сферой,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зачем нужны «негативные эмоции»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агрессия как источник активности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раскрепощение, развитие воображения, спонтанности, креативности,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блоки и стереотипы, которые мешают в отношениях,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освобождение от ограничивающих убеждений,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обнаружение ресурсов и способности на них опираться,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снятие напряжение и мышечных зажимов,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работа с пространством, временем, весом,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физические и психологические границы, 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контакт и способы его организации,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одиночество,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выбор,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встреча с другим,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отношения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баланс «отдавать – брать»,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принятие и отвержение,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конкуренция,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ведущий-ведомый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поддержка, доверие, близость,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мужская и женская идентичность,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сексуальность,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пластика и гибкость – в теле, в мыслях, в поступках, в отношениях,</w:t>
      </w:r>
      <w:r w:rsidR="006421DD">
        <w:rPr>
          <w:rFonts w:ascii="Arial" w:hAnsi="Arial" w:cs="Arial"/>
          <w:color w:val="000000"/>
          <w:sz w:val="22"/>
          <w:szCs w:val="22"/>
        </w:rPr>
        <w:br/>
        <w:t>• творчество – как способ жизни и самовыражения,</w:t>
      </w:r>
      <w:r w:rsidR="006421DD">
        <w:rPr>
          <w:rFonts w:ascii="Arial" w:hAnsi="Arial" w:cs="Arial"/>
          <w:color w:val="000000"/>
          <w:sz w:val="22"/>
          <w:szCs w:val="22"/>
        </w:rPr>
        <w:br/>
        <w:t>И все это через свободное, спонтанное, естественное Движение!</w:t>
      </w:r>
      <w:r w:rsidR="006421DD">
        <w:rPr>
          <w:rFonts w:ascii="Arial" w:hAnsi="Arial" w:cs="Arial"/>
          <w:color w:val="000000"/>
          <w:sz w:val="22"/>
          <w:szCs w:val="22"/>
        </w:rPr>
        <w:br/>
        <w:t>Присоединяйтесь! Приходите и пробуйте!</w:t>
      </w:r>
    </w:p>
    <w:p w:rsidR="00307827" w:rsidRDefault="006421DD" w:rsidP="009D4902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Длительность занятия 2х45 минут</w:t>
      </w:r>
      <w:r w:rsidR="00243D92">
        <w:rPr>
          <w:rFonts w:ascii="Arial" w:hAnsi="Arial" w:cs="Arial"/>
          <w:color w:val="000000"/>
          <w:sz w:val="22"/>
          <w:szCs w:val="22"/>
        </w:rPr>
        <w:t>. Занятия проходят раз в неделю</w:t>
      </w:r>
    </w:p>
    <w:p w:rsidR="009D4902" w:rsidRDefault="009D4902" w:rsidP="009D4902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собой иметь удобную, мягкую сменную обувь или теплые носки</w:t>
      </w:r>
    </w:p>
    <w:p w:rsidR="009D4902" w:rsidRDefault="009D4902" w:rsidP="009D4902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Стоимость занятия 500р. Предварительная запись обязательна.</w:t>
      </w:r>
    </w:p>
    <w:p w:rsidR="009D4902" w:rsidRPr="009D4902" w:rsidRDefault="009D4902" w:rsidP="009D4902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Возможна индивидуальная работа. Стоимость 1500р за 45 минут</w:t>
      </w:r>
    </w:p>
    <w:sectPr w:rsidR="009D4902" w:rsidRPr="009D4902" w:rsidSect="009D4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drawingGridHorizontalSpacing w:val="110"/>
  <w:displayHorizontalDrawingGridEvery w:val="2"/>
  <w:characterSpacingControl w:val="doNotCompress"/>
  <w:compat/>
  <w:rsids>
    <w:rsidRoot w:val="006421DD"/>
    <w:rsid w:val="00243D92"/>
    <w:rsid w:val="00307827"/>
    <w:rsid w:val="00640124"/>
    <w:rsid w:val="006421DD"/>
    <w:rsid w:val="009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2015-06-18T08:27:00Z</dcterms:created>
  <dcterms:modified xsi:type="dcterms:W3CDTF">2015-06-18T09:16:00Z</dcterms:modified>
</cp:coreProperties>
</file>