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Проект № 1. Ранняя профориентация и </w:t>
      </w:r>
      <w:proofErr w:type="spellStart"/>
      <w:r w:rsidRPr="004829CB">
        <w:rPr>
          <w:rFonts w:ascii="Times New Roman" w:eastAsia="Calibri" w:hAnsi="Times New Roman" w:cs="Times New Roman"/>
          <w:iCs/>
          <w:sz w:val="24"/>
          <w:szCs w:val="24"/>
        </w:rPr>
        <w:t>игропедагогика</w:t>
      </w:r>
      <w:proofErr w:type="spellEnd"/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 (дошкольное образо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вание, начальное образование).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2. Развитие кадрового потенциала образовательной организации на осно</w:t>
      </w:r>
      <w:r w:rsidR="004829CB" w:rsidRPr="004829CB">
        <w:rPr>
          <w:rFonts w:ascii="Times New Roman" w:eastAsia="Calibri" w:hAnsi="Times New Roman" w:cs="Times New Roman"/>
          <w:iCs/>
          <w:sz w:val="24"/>
          <w:szCs w:val="24"/>
        </w:rPr>
        <w:t>ве оценки компетенций педагогов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829CB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Проект № 3. </w:t>
      </w:r>
      <w:proofErr w:type="spellStart"/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Профилизация</w:t>
      </w:r>
      <w:proofErr w:type="spellEnd"/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 обучен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ия в системе общего образования.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Проект № 4. Модели взаимодействия </w:t>
      </w:r>
      <w:r w:rsidR="004829CB" w:rsidRPr="004829CB">
        <w:rPr>
          <w:rFonts w:ascii="Times New Roman" w:eastAsia="Calibri" w:hAnsi="Times New Roman" w:cs="Times New Roman"/>
          <w:iCs/>
          <w:sz w:val="24"/>
          <w:szCs w:val="24"/>
        </w:rPr>
        <w:t>вуза и школы, сетевые программы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5. Формирование исследовательских компетенций обучающихся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6. Методики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 xml:space="preserve"> педагогического наставничества.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7. Просветительская и историко-патриотическая деятельность в школе (региональный компонент К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азачество и казачья культура»).</w:t>
      </w:r>
    </w:p>
    <w:p w:rsidR="004829CB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8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. Модель педагогических практик.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 xml:space="preserve">Проект № 9. Психолого-педагогическое и дефектологическое 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 xml:space="preserve">сопровождение </w:t>
      </w:r>
      <w:proofErr w:type="gramStart"/>
      <w:r w:rsidR="004829CB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="004829CB">
        <w:rPr>
          <w:rFonts w:ascii="Times New Roman" w:eastAsia="Calibri" w:hAnsi="Times New Roman" w:cs="Times New Roman"/>
          <w:iCs/>
          <w:sz w:val="24"/>
          <w:szCs w:val="24"/>
        </w:rPr>
        <w:t xml:space="preserve"> с ОВЗ.</w:t>
      </w:r>
    </w:p>
    <w:p w:rsidR="00687FD8" w:rsidRPr="004829CB" w:rsidRDefault="00687FD8" w:rsidP="00687FD8">
      <w:pPr>
        <w:ind w:firstLine="4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29CB">
        <w:rPr>
          <w:rFonts w:ascii="Times New Roman" w:eastAsia="Calibri" w:hAnsi="Times New Roman" w:cs="Times New Roman"/>
          <w:iCs/>
          <w:sz w:val="24"/>
          <w:szCs w:val="24"/>
        </w:rPr>
        <w:t>Проект № 10. Технологии организации проект</w:t>
      </w:r>
      <w:r w:rsidR="004829CB">
        <w:rPr>
          <w:rFonts w:ascii="Times New Roman" w:eastAsia="Calibri" w:hAnsi="Times New Roman" w:cs="Times New Roman"/>
          <w:iCs/>
          <w:sz w:val="24"/>
          <w:szCs w:val="24"/>
        </w:rPr>
        <w:t>ного обучения в начальной школе.</w:t>
      </w:r>
    </w:p>
    <w:p w:rsidR="005612AC" w:rsidRDefault="005612AC">
      <w:bookmarkStart w:id="0" w:name="_GoBack"/>
      <w:bookmarkEnd w:id="0"/>
    </w:p>
    <w:sectPr w:rsidR="0056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86"/>
    <w:rsid w:val="004829CB"/>
    <w:rsid w:val="004B6B86"/>
    <w:rsid w:val="005612AC"/>
    <w:rsid w:val="006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2021-11-23T08:55:00Z</dcterms:created>
  <dcterms:modified xsi:type="dcterms:W3CDTF">2021-11-23T09:14:00Z</dcterms:modified>
</cp:coreProperties>
</file>